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Порохина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B8325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1920B576" w:rsidR="008F123A" w:rsidRPr="00B83255" w:rsidRDefault="00603D7B" w:rsidP="00B83255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68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</w:t>
      </w:r>
      <w:r w:rsidRPr="002418E9">
        <w:rPr>
          <w:rFonts w:ascii="Times New Roman" w:hAnsi="Times New Roman"/>
          <w:sz w:val="24"/>
          <w:szCs w:val="24"/>
          <w:lang w:eastAsia="ru-RU"/>
        </w:rPr>
        <w:t xml:space="preserve">договору </w:t>
      </w:r>
      <w:r w:rsidR="008F123A" w:rsidRPr="002418E9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2418E9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241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255" w:rsidRPr="00B83255">
        <w:rPr>
          <w:rFonts w:ascii="Times New Roman" w:hAnsi="Times New Roman"/>
          <w:sz w:val="24"/>
          <w:szCs w:val="24"/>
        </w:rPr>
        <w:t>оказание услуг по организации и проведению</w:t>
      </w:r>
      <w:r w:rsidR="00B83255">
        <w:rPr>
          <w:rFonts w:ascii="Times New Roman" w:hAnsi="Times New Roman"/>
          <w:sz w:val="24"/>
          <w:szCs w:val="24"/>
        </w:rPr>
        <w:t xml:space="preserve"> </w:t>
      </w:r>
      <w:r w:rsidR="00B83255" w:rsidRPr="00B83255">
        <w:rPr>
          <w:rFonts w:ascii="Times New Roman" w:hAnsi="Times New Roman"/>
          <w:sz w:val="24"/>
          <w:szCs w:val="24"/>
        </w:rPr>
        <w:t>образовательного мероприятия в формате форума</w:t>
      </w:r>
      <w:r w:rsidR="00B83255">
        <w:rPr>
          <w:rFonts w:ascii="Times New Roman" w:hAnsi="Times New Roman"/>
          <w:sz w:val="24"/>
          <w:szCs w:val="24"/>
        </w:rPr>
        <w:t xml:space="preserve"> </w:t>
      </w:r>
      <w:r w:rsidR="00B83255" w:rsidRPr="00B83255">
        <w:rPr>
          <w:rFonts w:ascii="Times New Roman" w:hAnsi="Times New Roman"/>
          <w:sz w:val="24"/>
          <w:szCs w:val="24"/>
        </w:rPr>
        <w:t>«Пермский правовой форум «Бизнес и право»</w:t>
      </w:r>
      <w:r w:rsidR="00B83255">
        <w:rPr>
          <w:rFonts w:ascii="Times New Roman" w:hAnsi="Times New Roman"/>
          <w:sz w:val="24"/>
          <w:szCs w:val="24"/>
        </w:rPr>
        <w:t xml:space="preserve"> 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B83255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B83255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B83255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B83255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B83255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B83255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B83255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B83255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B83255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B83255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B83255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B83255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B83255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B832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B83255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B83255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B83255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36DC2341" w:rsidR="00951721" w:rsidRDefault="005743FE" w:rsidP="00B83255">
      <w:pPr>
        <w:spacing w:after="0" w:line="240" w:lineRule="auto"/>
        <w:ind w:firstLine="68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не позднее </w:t>
      </w:r>
      <w:r w:rsidR="00B83255">
        <w:rPr>
          <w:rFonts w:ascii="Times New Roman" w:hAnsi="Times New Roman"/>
          <w:sz w:val="24"/>
          <w:szCs w:val="24"/>
          <w:lang w:eastAsia="ar-SA"/>
        </w:rPr>
        <w:t>30</w:t>
      </w:r>
      <w:r w:rsidR="000949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83255">
        <w:rPr>
          <w:rFonts w:ascii="Times New Roman" w:hAnsi="Times New Roman"/>
          <w:sz w:val="24"/>
          <w:szCs w:val="24"/>
          <w:lang w:eastAsia="ar-SA"/>
        </w:rPr>
        <w:t>ноября</w:t>
      </w:r>
      <w:r w:rsidR="0009494F" w:rsidRPr="00214ED2">
        <w:rPr>
          <w:rFonts w:ascii="Times New Roman" w:hAnsi="Times New Roman"/>
          <w:sz w:val="24"/>
          <w:szCs w:val="24"/>
          <w:lang w:eastAsia="ar-SA"/>
        </w:rPr>
        <w:t xml:space="preserve"> 2020 г</w:t>
      </w:r>
      <w:r w:rsidR="00334524">
        <w:rPr>
          <w:rFonts w:ascii="Times New Roman" w:hAnsi="Times New Roman"/>
          <w:sz w:val="24"/>
          <w:szCs w:val="24"/>
        </w:rPr>
        <w:t xml:space="preserve">. </w:t>
      </w:r>
    </w:p>
    <w:p w14:paraId="7D84B76C" w14:textId="77777777" w:rsidR="006F4AAD" w:rsidRDefault="00D6025A" w:rsidP="00B83255">
      <w:pPr>
        <w:pStyle w:val="a5"/>
        <w:spacing w:after="0" w:line="260" w:lineRule="exact"/>
        <w:ind w:left="0" w:firstLine="68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6F4AAD" w:rsidRPr="006F4AAD">
        <w:rPr>
          <w:bCs/>
        </w:rPr>
        <w:t>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</w:t>
      </w:r>
      <w:r w:rsidR="006F4AAD">
        <w:rPr>
          <w:bCs/>
        </w:rPr>
        <w:t>.</w:t>
      </w:r>
    </w:p>
    <w:p w14:paraId="5243F1E7" w14:textId="4F5B52CF" w:rsidR="00215F81" w:rsidRPr="00EA6CBA" w:rsidRDefault="00EA6CBA" w:rsidP="00B83255">
      <w:pPr>
        <w:pStyle w:val="a5"/>
        <w:spacing w:after="0" w:line="260" w:lineRule="exact"/>
        <w:ind w:left="0" w:firstLine="68"/>
        <w:rPr>
          <w:bCs/>
        </w:rPr>
      </w:pPr>
      <w:r>
        <w:rPr>
          <w:bCs/>
        </w:rPr>
        <w:t>1.</w:t>
      </w:r>
      <w:r w:rsidR="00083D5B">
        <w:rPr>
          <w:bCs/>
        </w:rPr>
        <w:t>4</w:t>
      </w:r>
      <w:r>
        <w:rPr>
          <w:bCs/>
        </w:rPr>
        <w:t xml:space="preserve">. </w:t>
      </w:r>
      <w:r w:rsidR="00FA7272" w:rsidRPr="00BE2782">
        <w:rPr>
          <w:bCs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A8A0A5F" w14:textId="77777777" w:rsidR="006F4AAD" w:rsidRP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</w:r>
    </w:p>
    <w:p w14:paraId="540A101F" w14:textId="77777777" w:rsidR="006F4AAD" w:rsidRDefault="006F4AAD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AAD">
        <w:rPr>
          <w:rFonts w:ascii="Times New Roman" w:hAnsi="Times New Roman"/>
          <w:sz w:val="24"/>
          <w:szCs w:val="24"/>
          <w:lang w:eastAsia="ru-RU"/>
        </w:rPr>
        <w:t>- 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</w:r>
    </w:p>
    <w:p w14:paraId="57D4FFC1" w14:textId="608E7421" w:rsidR="000C45EB" w:rsidRPr="00D45385" w:rsidRDefault="000C45EB" w:rsidP="006F4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2C25C8">
        <w:rPr>
          <w:rFonts w:ascii="Times New Roman" w:hAnsi="Times New Roman"/>
          <w:sz w:val="24"/>
          <w:szCs w:val="24"/>
        </w:rPr>
        <w:t xml:space="preserve">20 (двадцати) </w:t>
      </w:r>
      <w:r w:rsidR="00885885" w:rsidRPr="00CE4861">
        <w:rPr>
          <w:rFonts w:ascii="Times New Roman" w:hAnsi="Times New Roman"/>
          <w:sz w:val="24"/>
          <w:szCs w:val="24"/>
        </w:rPr>
        <w:t xml:space="preserve">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>Д.В. Порохин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7C1E71F4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14795" w:type="dxa"/>
        <w:tblInd w:w="-147" w:type="dxa"/>
        <w:tblLook w:val="04A0" w:firstRow="1" w:lastRow="0" w:firstColumn="1" w:lastColumn="0" w:noHBand="0" w:noVBand="1"/>
      </w:tblPr>
      <w:tblGrid>
        <w:gridCol w:w="3686"/>
        <w:gridCol w:w="11109"/>
      </w:tblGrid>
      <w:tr w:rsidR="002418E9" w:rsidRPr="00376EEE" w14:paraId="1BE73F8E" w14:textId="77777777" w:rsidTr="003450FF">
        <w:tc>
          <w:tcPr>
            <w:tcW w:w="3686" w:type="dxa"/>
          </w:tcPr>
          <w:p w14:paraId="6313BA8C" w14:textId="6EE57540" w:rsidR="002418E9" w:rsidRPr="0080638B" w:rsidRDefault="002418E9" w:rsidP="003450FF">
            <w:pPr>
              <w:spacing w:after="0" w:line="240" w:lineRule="auto"/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11109" w:type="dxa"/>
          </w:tcPr>
          <w:p w14:paraId="45FB4AE2" w14:textId="77777777" w:rsidR="006F4AAD" w:rsidRPr="00B879E9" w:rsidRDefault="006F4AAD" w:rsidP="006F4AAD">
            <w:pPr>
              <w:pStyle w:val="a5"/>
              <w:numPr>
                <w:ilvl w:val="0"/>
                <w:numId w:val="34"/>
              </w:numPr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Исполнитель обеспечивает организацию и проведение образовательного мероприятия в формате форума «Пермский правовой форум «Бизнес и право». </w:t>
            </w:r>
          </w:p>
          <w:p w14:paraId="54748748" w14:textId="77777777" w:rsidR="006F4AAD" w:rsidRPr="003B2A3E" w:rsidRDefault="006F4AAD" w:rsidP="006F4AAD">
            <w:pPr>
              <w:pStyle w:val="a5"/>
              <w:numPr>
                <w:ilvl w:val="0"/>
                <w:numId w:val="34"/>
              </w:numPr>
              <w:spacing w:after="160" w:line="259" w:lineRule="auto"/>
              <w:ind w:left="102" w:right="111" w:firstLine="25"/>
              <w:jc w:val="left"/>
              <w:rPr>
                <w:lang w:eastAsia="ar-SA"/>
              </w:rPr>
            </w:pPr>
            <w:r w:rsidRPr="00603A26">
              <w:rPr>
                <w:bCs/>
                <w:lang w:eastAsia="ar-SA"/>
              </w:rPr>
              <w:t xml:space="preserve">Исполнитель согласовывает даты проведения форума с Заказчиком в течение 5 (пяти) календарных дней с даты заключения договора. Формат проведения форума – онлайн с трансляцией мероприятий форума. </w:t>
            </w:r>
            <w:r>
              <w:rPr>
                <w:lang w:eastAsia="ar-SA"/>
              </w:rPr>
              <w:t xml:space="preserve"> Форум должен быть проведен в течение не менее 2х дней, количество дней форума согласовывается с Заказчиком не позднее 5 (пяти) дней с даты заключения договора.</w:t>
            </w:r>
          </w:p>
          <w:p w14:paraId="1576C46D" w14:textId="77777777" w:rsidR="006F4AAD" w:rsidRPr="00B879E9" w:rsidRDefault="006F4AAD" w:rsidP="006F4AAD">
            <w:pPr>
              <w:pStyle w:val="a5"/>
              <w:numPr>
                <w:ilvl w:val="0"/>
                <w:numId w:val="34"/>
              </w:numPr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u w:val="single"/>
                <w:lang w:eastAsia="ar-SA"/>
              </w:rPr>
              <w:t>Исполнитель разрабатывает общую детализированную программу Форума:</w:t>
            </w:r>
          </w:p>
          <w:p w14:paraId="085A5953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Программа должна содержать цели, задачи, график проведения мероприятий, перечень тем для обсуждения, список спикеров и прогнозируемые результаты проведения Форума.</w:t>
            </w:r>
          </w:p>
          <w:p w14:paraId="0D2182D2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Программа должна включать</w:t>
            </w:r>
            <w:r w:rsidRPr="00B879E9">
              <w:t xml:space="preserve"> </w:t>
            </w:r>
            <w:r w:rsidRPr="00B879E9">
              <w:rPr>
                <w:bCs/>
                <w:lang w:eastAsia="ar-SA"/>
              </w:rPr>
              <w:t>работу 1 (одной) студии, которая вмещает не более 50 человек, с онлайн- трансляцией Форума, содержащего различные форматы выступлений. Возможные варианты формата выступлений: панельные дискуссии, семинары, лекции, мастер-классы, круглые столы, бизнес-игры, онлайн - консультации для участников мероприятия, нетворкинг и др.</w:t>
            </w:r>
          </w:p>
          <w:p w14:paraId="59A47892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В программу должны входить следующие блоки:</w:t>
            </w:r>
          </w:p>
          <w:p w14:paraId="15B2616B" w14:textId="77777777" w:rsidR="006F4AAD" w:rsidRPr="00B879E9" w:rsidRDefault="006F4AAD" w:rsidP="006F4AAD">
            <w:pPr>
              <w:pStyle w:val="a5"/>
              <w:numPr>
                <w:ilvl w:val="0"/>
                <w:numId w:val="35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Блок, посвященный юридической поддержке бизнеса, </w:t>
            </w:r>
            <w:r>
              <w:rPr>
                <w:bCs/>
                <w:lang w:eastAsia="ar-SA"/>
              </w:rPr>
              <w:t>в</w:t>
            </w:r>
            <w:r w:rsidRPr="00B879E9">
              <w:rPr>
                <w:bCs/>
                <w:lang w:eastAsia="ar-SA"/>
              </w:rPr>
              <w:t xml:space="preserve"> которо</w:t>
            </w:r>
            <w:r>
              <w:rPr>
                <w:bCs/>
                <w:lang w:eastAsia="ar-SA"/>
              </w:rPr>
              <w:t>м</w:t>
            </w:r>
            <w:r w:rsidRPr="00B879E9">
              <w:rPr>
                <w:bCs/>
                <w:lang w:eastAsia="ar-SA"/>
              </w:rPr>
              <w:t xml:space="preserve"> будут обсуждаться вопросы правового регулирования договорных обязательств, актуальные проблемы, связанные с несостоятельностью (банкротство) юридических лиц, изменения в контрактной системе </w:t>
            </w:r>
            <w:r>
              <w:rPr>
                <w:bCs/>
                <w:lang w:eastAsia="ar-SA"/>
              </w:rPr>
              <w:t>в</w:t>
            </w:r>
            <w:r w:rsidRPr="00B879E9">
              <w:rPr>
                <w:bCs/>
                <w:lang w:eastAsia="ar-SA"/>
              </w:rPr>
              <w:t xml:space="preserve"> сфере закупок, переход на электронный документооборот и др.</w:t>
            </w:r>
          </w:p>
          <w:p w14:paraId="774FFA51" w14:textId="77777777" w:rsidR="006F4AAD" w:rsidRPr="00B879E9" w:rsidRDefault="006F4AAD" w:rsidP="006F4AAD">
            <w:pPr>
              <w:pStyle w:val="a5"/>
              <w:numPr>
                <w:ilvl w:val="0"/>
                <w:numId w:val="35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Блок, посвященный защите прав и интересов бизнеса, </w:t>
            </w:r>
            <w:r>
              <w:rPr>
                <w:bCs/>
                <w:lang w:eastAsia="ar-SA"/>
              </w:rPr>
              <w:t>в</w:t>
            </w:r>
            <w:r w:rsidRPr="00B879E9">
              <w:rPr>
                <w:bCs/>
                <w:lang w:eastAsia="ar-SA"/>
              </w:rPr>
              <w:t xml:space="preserve"> которо</w:t>
            </w:r>
            <w:r>
              <w:rPr>
                <w:bCs/>
                <w:lang w:eastAsia="ar-SA"/>
              </w:rPr>
              <w:t>м</w:t>
            </w:r>
            <w:r w:rsidRPr="00B879E9">
              <w:rPr>
                <w:bCs/>
                <w:lang w:eastAsia="ar-SA"/>
              </w:rPr>
              <w:t xml:space="preserve"> будут обсуждаться актуальные изменения в законодательстве относительно государственного контроля в отношении деятельности субъектов малого и среднего предпринимательства, административно-правовой и уголовно-правовой ответственности, а также особенности защиты в сфере экономической деятельности, последствия пандемии в сфере защиты прав потребителей в различных отраслях и др.</w:t>
            </w:r>
          </w:p>
          <w:p w14:paraId="5242FB52" w14:textId="77777777" w:rsidR="006F4AAD" w:rsidRPr="00B879E9" w:rsidRDefault="006F4AAD" w:rsidP="006F4AAD">
            <w:pPr>
              <w:pStyle w:val="a5"/>
              <w:numPr>
                <w:ilvl w:val="0"/>
                <w:numId w:val="35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Блок, посвященный бухгалтерскому и налоговому учету, </w:t>
            </w:r>
            <w:r>
              <w:rPr>
                <w:bCs/>
                <w:lang w:eastAsia="ar-SA"/>
              </w:rPr>
              <w:t>в</w:t>
            </w:r>
            <w:r w:rsidRPr="00B879E9">
              <w:rPr>
                <w:bCs/>
                <w:lang w:eastAsia="ar-SA"/>
              </w:rPr>
              <w:t xml:space="preserve"> которо</w:t>
            </w:r>
            <w:r>
              <w:rPr>
                <w:bCs/>
                <w:lang w:eastAsia="ar-SA"/>
              </w:rPr>
              <w:t>м</w:t>
            </w:r>
            <w:r w:rsidRPr="00B879E9">
              <w:rPr>
                <w:bCs/>
                <w:lang w:eastAsia="ar-SA"/>
              </w:rPr>
              <w:t xml:space="preserve"> будут освещены последние изменения в </w:t>
            </w:r>
            <w:r>
              <w:rPr>
                <w:bCs/>
                <w:lang w:eastAsia="ar-SA"/>
              </w:rPr>
              <w:t xml:space="preserve">налоговом </w:t>
            </w:r>
            <w:r w:rsidRPr="00B879E9">
              <w:rPr>
                <w:bCs/>
                <w:lang w:eastAsia="ar-SA"/>
              </w:rPr>
              <w:t>законодательстве, обсуждены типичные нарушения и ответственность за них, юридические рекомендации, меры государственной поддержки, а также будут разобраны кейсы с антикризисными решениями и др.</w:t>
            </w:r>
          </w:p>
          <w:p w14:paraId="6EB06967" w14:textId="77777777" w:rsidR="006F4AAD" w:rsidRPr="00B879E9" w:rsidRDefault="006F4AAD" w:rsidP="006F4AAD">
            <w:pPr>
              <w:pStyle w:val="a5"/>
              <w:numPr>
                <w:ilvl w:val="0"/>
                <w:numId w:val="35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Блок</w:t>
            </w:r>
            <w:r w:rsidRPr="00B879E9">
              <w:rPr>
                <w:bCs/>
                <w:lang w:eastAsia="ar-SA"/>
              </w:rPr>
              <w:t xml:space="preserve">, посвященный правовому регулированию трудовых отношений, </w:t>
            </w:r>
            <w:r>
              <w:rPr>
                <w:bCs/>
                <w:lang w:eastAsia="ar-SA"/>
              </w:rPr>
              <w:t>в котором</w:t>
            </w:r>
            <w:r w:rsidRPr="00B879E9">
              <w:rPr>
                <w:bCs/>
                <w:lang w:eastAsia="ar-SA"/>
              </w:rPr>
              <w:t xml:space="preserve"> будут освещены последние изменения в </w:t>
            </w:r>
            <w:r>
              <w:rPr>
                <w:bCs/>
                <w:lang w:eastAsia="ar-SA"/>
              </w:rPr>
              <w:t xml:space="preserve">трудовом </w:t>
            </w:r>
            <w:r w:rsidRPr="00B879E9">
              <w:rPr>
                <w:bCs/>
                <w:lang w:eastAsia="ar-SA"/>
              </w:rPr>
              <w:t>законодательстве, возможности дистанционного управления бизнесом, обсуждены типичные ошибки и нарушения, даны юридические рекомендации и консультации, а также будет разобрана судебная практика по трудовым спорам и др.</w:t>
            </w:r>
          </w:p>
          <w:p w14:paraId="00C894D9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согласовывает программу Форума с Заказчиком в течение 10 (десяти) календарных дней с даты подписания договора. Внесение Исполнителем изменений в программу возможно не позднее 5 (пяти) календарных дней до проведения Форума по согласованию с Заказчиком. Заказчик вправе не согласовать изменения в программе.</w:t>
            </w:r>
          </w:p>
          <w:p w14:paraId="2A030932" w14:textId="77777777" w:rsidR="006F4AAD" w:rsidRPr="00603A26" w:rsidRDefault="006F4AAD" w:rsidP="006F4AAD">
            <w:pPr>
              <w:pStyle w:val="a5"/>
              <w:numPr>
                <w:ilvl w:val="0"/>
                <w:numId w:val="34"/>
              </w:numPr>
              <w:suppressAutoHyphens/>
              <w:spacing w:after="160" w:line="259" w:lineRule="auto"/>
              <w:ind w:left="102" w:firstLine="25"/>
              <w:rPr>
                <w:u w:val="single"/>
                <w:lang w:eastAsia="ar-SA"/>
              </w:rPr>
            </w:pPr>
            <w:r w:rsidRPr="00603A26">
              <w:rPr>
                <w:u w:val="single"/>
                <w:lang w:eastAsia="ar-SA"/>
              </w:rPr>
              <w:t>Исполнитель обеспечивает работу площадки для проведения Форума</w:t>
            </w:r>
            <w:r>
              <w:rPr>
                <w:u w:val="single"/>
                <w:lang w:eastAsia="ar-SA"/>
              </w:rPr>
              <w:t>:</w:t>
            </w:r>
          </w:p>
          <w:p w14:paraId="51849E21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jc w:val="left"/>
              <w:textDirection w:val="btLr"/>
              <w:textAlignment w:val="top"/>
              <w:outlineLvl w:val="0"/>
            </w:pPr>
            <w:r w:rsidRPr="005C0D48">
              <w:t xml:space="preserve">Исполнитель обеспечивает наличие основной съемочной студии, в которой проводятся открытие Форума, </w:t>
            </w:r>
            <w:r w:rsidRPr="005C0D48">
              <w:rPr>
                <w:bCs/>
                <w:lang w:eastAsia="ar-SA"/>
              </w:rPr>
              <w:t>круглые столы, либо мастер-классы, либо экспертные сессии или панельные дискуссии</w:t>
            </w:r>
            <w:r w:rsidRPr="005C0D48">
              <w:t>:</w:t>
            </w:r>
          </w:p>
          <w:p w14:paraId="67B32A98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t>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5F760034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t>Технические требования к студии:</w:t>
            </w:r>
          </w:p>
          <w:p w14:paraId="4CF2B5D0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</w:t>
            </w:r>
            <w:r>
              <w:rPr>
                <w:bCs/>
                <w:lang w:eastAsia="ar-SA"/>
              </w:rPr>
              <w:t>;</w:t>
            </w:r>
          </w:p>
          <w:p w14:paraId="1635CE1F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профессиональное звуковое оборудование (включая наличие пульта звукорежиссера, наличие двух мониторов (FullHD) для спикеров и одного монитора (FullHD) для зрителей, наличие высокоскоростного проводного интернета (использование WiFi-сети для трансляции запрещено)</w:t>
            </w:r>
            <w:r>
              <w:rPr>
                <w:bCs/>
                <w:lang w:eastAsia="ar-SA"/>
              </w:rPr>
              <w:t>;</w:t>
            </w:r>
          </w:p>
          <w:p w14:paraId="293141C5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не менее 3-х камер с возможностью трансляции и записи видео в формате FullHD</w:t>
            </w:r>
            <w:r>
              <w:rPr>
                <w:bCs/>
                <w:lang w:eastAsia="ar-SA"/>
              </w:rPr>
              <w:t>;</w:t>
            </w:r>
          </w:p>
          <w:p w14:paraId="61B4F97B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</w:t>
            </w:r>
            <w:r>
              <w:rPr>
                <w:bCs/>
                <w:lang w:eastAsia="ar-SA"/>
              </w:rPr>
              <w:t>;</w:t>
            </w:r>
          </w:p>
          <w:p w14:paraId="76D3D87E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не менее 5-ти микрофонов в формате гарнитуры, либо радиомикрофонов для спикеров</w:t>
            </w:r>
            <w:r>
              <w:rPr>
                <w:bCs/>
                <w:lang w:eastAsia="ar-SA"/>
              </w:rPr>
              <w:t>;</w:t>
            </w:r>
          </w:p>
          <w:p w14:paraId="382560CC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наличие кликера для переключения слайдов презентаций спикеров во время трансляции.</w:t>
            </w:r>
          </w:p>
          <w:p w14:paraId="0CFF31E0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Исполнитель обеспечивает присутствие на площадке (студии и онлайн-площадке для проведения трансляции) следующих технических специалистов: </w:t>
            </w:r>
          </w:p>
          <w:p w14:paraId="352927F5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видео-оператор (не менее 2-х человек на площадке);</w:t>
            </w:r>
          </w:p>
          <w:p w14:paraId="06EEA3B8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lastRenderedPageBreak/>
              <w:t>- видеорежиссер и звукорежиссер (не менее 1-го специалиста каждой категории на площадке);</w:t>
            </w:r>
          </w:p>
          <w:p w14:paraId="0C0B88C9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318B50AD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не менее 1-го модератора чатов (чат онлайн-площадки и внешний чат в мессенджере).</w:t>
            </w:r>
          </w:p>
          <w:p w14:paraId="48A2C587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трансляцию материалов из студии на онлайн площадку со следующими функциями:</w:t>
            </w:r>
          </w:p>
          <w:p w14:paraId="2780AD3A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создает вебинарную комнату с трансляцией на базе сервиса Pruffme, с возможностью стрим-трансляции на видео-хостинг YouTube – на канале Заказчика, а также в группе ВК Заказчика, в Instagram-аккаунте Заказчика.</w:t>
            </w:r>
          </w:p>
          <w:p w14:paraId="0E82541A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гарантирует использование защищенных сетевых соединений.</w:t>
            </w:r>
          </w:p>
          <w:p w14:paraId="38E12E9B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осуществляет контроль качества видео-вывода трансляции у участников мероприятия в качестве FullHD (обеспечивает технический специалист Исполнителя, на площадке Pruffme).</w:t>
            </w:r>
          </w:p>
          <w:p w14:paraId="31C5BCE3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создание внешнего чата для участников форума в мессенджере (выбор мессенджера для создания чата согласовывается с Заказчиком).</w:t>
            </w:r>
          </w:p>
          <w:p w14:paraId="09EC1C5F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pacing w:after="160" w:line="259" w:lineRule="auto"/>
              <w:ind w:left="102" w:firstLine="25"/>
              <w:jc w:val="left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42091C10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возможность демонстрации презентаций спикеров во время проведения мероприятий в рамках форума (формат презентаций согласовывается с Заказчиком).</w:t>
            </w:r>
          </w:p>
          <w:p w14:paraId="72866A73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29AEB969" w14:textId="77777777" w:rsidR="006F4AAD" w:rsidRPr="005C0D48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обязуется предоставить площадку с возможностью подключения к трансляции Форума до 1000 участников;</w:t>
            </w:r>
          </w:p>
          <w:p w14:paraId="2F0BBFE5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обеспечивает безопасность процесса оказания услуг в соответствии с требованиями:</w:t>
            </w:r>
          </w:p>
          <w:p w14:paraId="70CD8A5B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Закона РФ от 07.02.1992 №2300-1 «О защите прав потребителей»;</w:t>
            </w:r>
          </w:p>
          <w:p w14:paraId="1841C0EB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-Закона РФ от 30.03.1999 №52-ФЗ «О санитарно-эпидемиологическом благополучии населения»</w:t>
            </w:r>
          </w:p>
          <w:p w14:paraId="2D92B497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 </w:t>
            </w:r>
          </w:p>
          <w:p w14:paraId="7026C7B0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Исполнитель при проведении Форума формате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1AC7AC0B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обеспечить разметку социальной дистанции 1,5м;</w:t>
            </w:r>
          </w:p>
          <w:p w14:paraId="791FD445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предусмотреть возможность обработки рук кожными антисептиками, а именно установить санитайзеры с дезинфицирующей жидкостью;</w:t>
            </w:r>
          </w:p>
          <w:p w14:paraId="551F56B2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lastRenderedPageBreak/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2E4DDFC7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7C8EAB75" w14:textId="77777777" w:rsidR="006F4AAD" w:rsidRPr="005C0D48" w:rsidRDefault="006F4AAD" w:rsidP="006F4AAD">
            <w:pPr>
              <w:pStyle w:val="a5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 xml:space="preserve">- обеспечить проведение регулярной уборки помещения студии. </w:t>
            </w:r>
          </w:p>
          <w:p w14:paraId="0854A35D" w14:textId="77777777" w:rsidR="006F4AAD" w:rsidRPr="005C0D48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5C0D48">
              <w:rPr>
                <w:bCs/>
                <w:lang w:eastAsia="ar-SA"/>
              </w:rPr>
              <w:t>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320BE401" w14:textId="77777777" w:rsidR="006F4AAD" w:rsidRPr="00B879E9" w:rsidRDefault="006F4AAD" w:rsidP="006F4AAD">
            <w:pPr>
              <w:pStyle w:val="a5"/>
              <w:numPr>
                <w:ilvl w:val="0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u w:val="single"/>
                <w:lang w:eastAsia="ar-SA"/>
              </w:rPr>
            </w:pPr>
            <w:r w:rsidRPr="00B879E9">
              <w:rPr>
                <w:bCs/>
                <w:u w:val="single"/>
                <w:lang w:eastAsia="ar-SA"/>
              </w:rPr>
              <w:t xml:space="preserve">Исполнитель проводит работу с модераторами, спикерами и участниками Форума: </w:t>
            </w:r>
          </w:p>
          <w:p w14:paraId="0D36BD34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обеспечивает участие не менее 1 модератора на площадке Форума. Кандидатура модератора согласовывается с Заказчиком в течение 10 (десяти) календарных дней с даты подписания договора. Заказчик вправе не согласовать кандидатуру модератора.</w:t>
            </w:r>
          </w:p>
          <w:p w14:paraId="08052845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обеспечивает участие в Форуме спикеров в количестве не менее 11 человек, в том числе:</w:t>
            </w:r>
          </w:p>
          <w:p w14:paraId="48E69145" w14:textId="77777777" w:rsidR="006F4AAD" w:rsidRPr="00B879E9" w:rsidRDefault="006F4AAD" w:rsidP="006F4AAD">
            <w:pPr>
              <w:pStyle w:val="a5"/>
              <w:numPr>
                <w:ilvl w:val="0"/>
                <w:numId w:val="36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1 спикера из других регионов в рамках мероприятий, посвящённых обмену опытом;</w:t>
            </w:r>
          </w:p>
          <w:p w14:paraId="505FD25E" w14:textId="77777777" w:rsidR="006F4AAD" w:rsidRPr="00B879E9" w:rsidRDefault="006F4AAD" w:rsidP="006F4AAD">
            <w:pPr>
              <w:pStyle w:val="a5"/>
              <w:numPr>
                <w:ilvl w:val="0"/>
                <w:numId w:val="36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1 спикера федерального уровня, эксперта в области налогов и права;</w:t>
            </w:r>
          </w:p>
          <w:p w14:paraId="071632E0" w14:textId="77777777" w:rsidR="006F4AAD" w:rsidRPr="00B879E9" w:rsidRDefault="006F4AAD" w:rsidP="006F4AAD">
            <w:pPr>
              <w:pStyle w:val="a5"/>
              <w:numPr>
                <w:ilvl w:val="0"/>
                <w:numId w:val="36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не менее 2 представителей контрольно-надзорных органов</w:t>
            </w:r>
            <w:r>
              <w:rPr>
                <w:bCs/>
                <w:lang w:eastAsia="ar-SA"/>
              </w:rPr>
              <w:t xml:space="preserve"> (например: ФНС, Прокуратура Пермского края, </w:t>
            </w:r>
            <w:r w:rsidRPr="002E2121">
              <w:rPr>
                <w:bCs/>
                <w:lang w:eastAsia="ar-SA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  <w:r>
              <w:rPr>
                <w:bCs/>
                <w:lang w:eastAsia="ar-SA"/>
              </w:rPr>
              <w:t xml:space="preserve">, </w:t>
            </w:r>
            <w:r w:rsidRPr="002E2121">
              <w:rPr>
                <w:bCs/>
                <w:lang w:eastAsia="ar-SA"/>
              </w:rPr>
              <w:t>Управление Федеральной антимонопольной службы по Пермскому краю</w:t>
            </w:r>
            <w:r>
              <w:rPr>
                <w:bCs/>
                <w:lang w:eastAsia="ar-SA"/>
              </w:rPr>
              <w:t xml:space="preserve"> и др.);</w:t>
            </w:r>
          </w:p>
          <w:p w14:paraId="79AA5CDD" w14:textId="77777777" w:rsidR="006F4AAD" w:rsidRPr="00B879E9" w:rsidRDefault="006F4AAD" w:rsidP="006F4AAD">
            <w:pPr>
              <w:pStyle w:val="a5"/>
              <w:numPr>
                <w:ilvl w:val="0"/>
                <w:numId w:val="36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не менее 2 представителей бизнес-сообществ или общественных объединений;</w:t>
            </w:r>
          </w:p>
          <w:p w14:paraId="17B991E8" w14:textId="77777777" w:rsidR="006F4AAD" w:rsidRPr="00B879E9" w:rsidRDefault="006F4AAD" w:rsidP="006F4AAD">
            <w:pPr>
              <w:pStyle w:val="a5"/>
              <w:numPr>
                <w:ilvl w:val="0"/>
                <w:numId w:val="36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не менее 5 спикеров, обладающих специальными знаниями и практическими навыками в области налогов и права.</w:t>
            </w:r>
          </w:p>
          <w:p w14:paraId="451F426E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согласовывает список спикеров в количестве не менее 11 человек в течение 10 (десяти) календарных дней с даты подписания договора. Внесение Исполнителем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5B4444EF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передает Заказчику записи с выступлениями всех спикеров и модераторов. После подписания настоящего договора, все права на видеоролики переходят Заказчику в полном объеме.</w:t>
            </w:r>
          </w:p>
          <w:p w14:paraId="65156FE5" w14:textId="77777777" w:rsidR="006F4AAD" w:rsidRPr="00B879E9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Исполнитель должен </w:t>
            </w:r>
            <w:r>
              <w:rPr>
                <w:bCs/>
                <w:lang w:eastAsia="ar-SA"/>
              </w:rPr>
              <w:t>обеспечить</w:t>
            </w:r>
            <w:r w:rsidRPr="00B879E9">
              <w:rPr>
                <w:bCs/>
                <w:lang w:eastAsia="ar-SA"/>
              </w:rPr>
              <w:t xml:space="preserve"> письменно</w:t>
            </w:r>
            <w:r>
              <w:rPr>
                <w:bCs/>
                <w:lang w:eastAsia="ar-SA"/>
              </w:rPr>
              <w:t>е</w:t>
            </w:r>
            <w:r w:rsidRPr="00B879E9">
              <w:rPr>
                <w:bCs/>
                <w:lang w:eastAsia="ar-SA"/>
              </w:rPr>
              <w:t xml:space="preserve">  согласие всех спикеров и участников Форума на публикацию материалов</w:t>
            </w:r>
            <w:r>
              <w:rPr>
                <w:bCs/>
                <w:lang w:eastAsia="ar-SA"/>
              </w:rPr>
              <w:t>, использованных (примененных) при</w:t>
            </w:r>
            <w:r w:rsidRPr="00B879E9">
              <w:rPr>
                <w:bCs/>
                <w:lang w:eastAsia="ar-SA"/>
              </w:rPr>
              <w:t xml:space="preserve"> проведени</w:t>
            </w:r>
            <w:r>
              <w:rPr>
                <w:bCs/>
                <w:lang w:eastAsia="ar-SA"/>
              </w:rPr>
              <w:t>и</w:t>
            </w:r>
            <w:r w:rsidRPr="00B879E9">
              <w:rPr>
                <w:bCs/>
                <w:lang w:eastAsia="ar-SA"/>
              </w:rPr>
              <w:t xml:space="preserve"> образовательных блоков Форума на сайте msppk.ru и доступа к ним неограниченного числа лиц. </w:t>
            </w:r>
          </w:p>
          <w:p w14:paraId="027293B0" w14:textId="77777777" w:rsidR="006F4AAD" w:rsidRPr="00B879E9" w:rsidRDefault="006F4AAD" w:rsidP="006F4AAD">
            <w:pPr>
              <w:pStyle w:val="a5"/>
              <w:numPr>
                <w:ilvl w:val="2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Исполнитель гарантирует соблюдение авторских, смежных и иных интеллектуальных прав третьих лиц при исполнении настоящего договора.</w:t>
            </w:r>
          </w:p>
          <w:p w14:paraId="00988535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lastRenderedPageBreak/>
              <w:t xml:space="preserve">Исполнитель обеспечивает участие в Форуме не менее </w:t>
            </w:r>
            <w:r>
              <w:rPr>
                <w:bCs/>
                <w:lang w:eastAsia="ar-SA"/>
              </w:rPr>
              <w:t>35</w:t>
            </w:r>
            <w:r w:rsidRPr="00B879E9">
              <w:rPr>
                <w:bCs/>
                <w:lang w:eastAsia="ar-SA"/>
              </w:rPr>
              <w:t xml:space="preserve">0 участников, среди которых не менее </w:t>
            </w:r>
            <w:r>
              <w:rPr>
                <w:bCs/>
                <w:lang w:eastAsia="ar-SA"/>
              </w:rPr>
              <w:t>25</w:t>
            </w:r>
            <w:r w:rsidRPr="00B879E9">
              <w:rPr>
                <w:bCs/>
                <w:lang w:eastAsia="ar-SA"/>
              </w:rPr>
              <w:t>0 СМСП Пермского к</w:t>
            </w:r>
            <w:r>
              <w:rPr>
                <w:bCs/>
                <w:lang w:eastAsia="ar-SA"/>
              </w:rPr>
              <w:t>ра</w:t>
            </w:r>
            <w:r w:rsidRPr="00B879E9">
              <w:rPr>
                <w:bCs/>
                <w:lang w:eastAsia="ar-SA"/>
              </w:rPr>
              <w:t>я, а также не менее 100 участников, среди которых сотрудники СМСП, самозанятые и физические лица, планирующие начать предпринимательскую деятельность.</w:t>
            </w:r>
          </w:p>
          <w:p w14:paraId="763AF38E" w14:textId="77777777" w:rsidR="006F4AAD" w:rsidRPr="00B879E9" w:rsidRDefault="006F4AAD" w:rsidP="006F4AAD">
            <w:pPr>
              <w:pStyle w:val="a5"/>
              <w:numPr>
                <w:ilvl w:val="0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u w:val="single"/>
                <w:lang w:eastAsia="ar-SA"/>
              </w:rPr>
            </w:pPr>
            <w:r w:rsidRPr="00B879E9">
              <w:rPr>
                <w:bCs/>
                <w:u w:val="single"/>
                <w:lang w:eastAsia="ar-SA"/>
              </w:rPr>
              <w:t>Исполнитель организует информационное сопровождение Форума:</w:t>
            </w:r>
          </w:p>
          <w:p w14:paraId="4E9E935A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3487CBC6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58A129DE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Разрабатывает дизайн презентационной продукции и логотип Форума. Дизайн согласовывается с Заказчиком не позднее 5 (пяти) календарных дней с даты подписания договора.</w:t>
            </w:r>
          </w:p>
          <w:p w14:paraId="39D019AB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пабликах социальных сетей.</w:t>
            </w:r>
          </w:p>
          <w:p w14:paraId="7F757DCC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Обеспечивает информационное наполнение страницы сайта </w:t>
            </w:r>
            <w:r w:rsidRPr="00B879E9">
              <w:rPr>
                <w:bCs/>
                <w:lang w:val="en-US" w:eastAsia="ar-SA"/>
              </w:rPr>
              <w:t>msppk</w:t>
            </w:r>
            <w:r w:rsidRPr="00B879E9">
              <w:rPr>
                <w:bCs/>
                <w:lang w:eastAsia="ar-SA"/>
              </w:rPr>
              <w:t>.</w:t>
            </w:r>
            <w:r w:rsidRPr="00B879E9">
              <w:rPr>
                <w:bCs/>
                <w:lang w:val="en-US" w:eastAsia="ar-SA"/>
              </w:rPr>
              <w:t>ru</w:t>
            </w:r>
            <w:r w:rsidRPr="00B879E9">
              <w:rPr>
                <w:bCs/>
                <w:lang w:eastAsia="ar-SA"/>
              </w:rPr>
              <w:t>, доступ к которой предоставляется Заказчиком.</w:t>
            </w:r>
          </w:p>
          <w:p w14:paraId="596802A7" w14:textId="77777777" w:rsidR="006F4AAD" w:rsidRPr="00B879E9" w:rsidRDefault="006F4AAD" w:rsidP="006F4AAD">
            <w:pPr>
              <w:pStyle w:val="a5"/>
              <w:numPr>
                <w:ilvl w:val="0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Информационное наполнение страницы сайта включает: актуальную информацию о Форуме, анонс, программу, резюме спикеров, онлайн – чат, кнопку для перехода в онлайн – трансляцию Форума, ссылку на регистрацию участников, а также видеоматериалы с проведения Форума.</w:t>
            </w:r>
          </w:p>
          <w:p w14:paraId="063AB124" w14:textId="77777777" w:rsidR="006F4AAD" w:rsidRPr="00B879E9" w:rsidRDefault="006F4AAD" w:rsidP="006F4AAD">
            <w:pPr>
              <w:pStyle w:val="a5"/>
              <w:numPr>
                <w:ilvl w:val="1"/>
                <w:numId w:val="34"/>
              </w:numPr>
              <w:suppressAutoHyphens/>
              <w:spacing w:after="160" w:line="259" w:lineRule="auto"/>
              <w:ind w:left="102" w:firstLine="25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Указывает во всех информационных и рекламных материалах следующую информацию:</w:t>
            </w:r>
          </w:p>
          <w:p w14:paraId="14AA57D8" w14:textId="77777777" w:rsidR="006F4AAD" w:rsidRPr="00B879E9" w:rsidRDefault="006F4AAD" w:rsidP="006F4AAD">
            <w:pPr>
              <w:pStyle w:val="a5"/>
              <w:numPr>
                <w:ilvl w:val="0"/>
                <w:numId w:val="38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>участие в программе на бесплатной основе;</w:t>
            </w:r>
          </w:p>
          <w:p w14:paraId="65F8C1EC" w14:textId="77777777" w:rsidR="006F4AAD" w:rsidRPr="00B879E9" w:rsidRDefault="006F4AAD" w:rsidP="006F4AAD">
            <w:pPr>
              <w:pStyle w:val="a5"/>
              <w:numPr>
                <w:ilvl w:val="0"/>
                <w:numId w:val="38"/>
              </w:numPr>
              <w:suppressAutoHyphens/>
              <w:spacing w:after="160" w:line="259" w:lineRule="auto"/>
              <w:rPr>
                <w:bCs/>
                <w:lang w:eastAsia="ar-SA"/>
              </w:rPr>
            </w:pPr>
            <w:r w:rsidRPr="00B879E9">
              <w:rPr>
                <w:bCs/>
                <w:lang w:eastAsia="ar-SA"/>
              </w:rPr>
              <w:t xml:space="preserve">организаторы – Центр «Мой бизнес», </w:t>
            </w:r>
            <w:r>
              <w:rPr>
                <w:bCs/>
                <w:lang w:eastAsia="ar-SA"/>
              </w:rPr>
              <w:t>н</w:t>
            </w:r>
            <w:r w:rsidRPr="00B879E9">
              <w:rPr>
                <w:bCs/>
                <w:lang w:eastAsia="ar-SA"/>
              </w:rPr>
              <w:t>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1FE128CF" w14:textId="7CF6F6C7" w:rsidR="002418E9" w:rsidRPr="006F4AAD" w:rsidRDefault="006F4AAD" w:rsidP="006F4AAD">
            <w:pPr>
              <w:pStyle w:val="a5"/>
              <w:numPr>
                <w:ilvl w:val="0"/>
                <w:numId w:val="38"/>
              </w:numPr>
              <w:spacing w:after="0"/>
            </w:pPr>
            <w:r>
              <w:rPr>
                <w:bCs/>
                <w:lang w:eastAsia="ar-SA"/>
              </w:rPr>
              <w:t>л</w:t>
            </w:r>
            <w:r w:rsidRPr="006F4AAD">
              <w:rPr>
                <w:bCs/>
                <w:lang w:eastAsia="ar-SA"/>
              </w:rPr>
              <w:t>оготипы - Центр «Мой бизнес», НО «ПФРП», Агентство по развитию малого и среднего предпринимательства Пермского края и Правительство Пермского края.</w:t>
            </w:r>
          </w:p>
        </w:tc>
      </w:tr>
      <w:tr w:rsidR="002418E9" w:rsidRPr="0080638B" w14:paraId="1696D1B4" w14:textId="77777777" w:rsidTr="003450FF">
        <w:tc>
          <w:tcPr>
            <w:tcW w:w="3686" w:type="dxa"/>
          </w:tcPr>
          <w:p w14:paraId="117DE076" w14:textId="77777777" w:rsidR="002418E9" w:rsidRPr="0080638B" w:rsidRDefault="002418E9" w:rsidP="003450FF">
            <w:pPr>
              <w:tabs>
                <w:tab w:val="left" w:pos="2580"/>
              </w:tabs>
              <w:spacing w:after="0" w:line="240" w:lineRule="auto"/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</w:pPr>
            <w:r w:rsidRPr="0080638B">
              <w:rPr>
                <w:rFonts w:ascii="Times New Roman" w:eastAsia="yandex-sans" w:hAnsi="Times New Roman"/>
                <w:b/>
                <w:bCs/>
                <w:color w:val="000000"/>
                <w:sz w:val="24"/>
                <w:szCs w:val="24"/>
              </w:rPr>
              <w:lastRenderedPageBreak/>
              <w:t>Отчетность об указанных услугах</w:t>
            </w:r>
          </w:p>
        </w:tc>
        <w:tc>
          <w:tcPr>
            <w:tcW w:w="11109" w:type="dxa"/>
          </w:tcPr>
          <w:p w14:paraId="1C3D5667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>Акт сдачи – приемки оказанных услуг</w:t>
            </w:r>
            <w:r>
              <w:rPr>
                <w:lang w:eastAsia="ar-SA"/>
              </w:rPr>
              <w:t>.</w:t>
            </w:r>
          </w:p>
          <w:p w14:paraId="7828780B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43923AE7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 xml:space="preserve">Список и краткое резюме всех </w:t>
            </w:r>
            <w:r w:rsidRPr="00B879E9">
              <w:t>приглашённых Исполнителем модераторов и спикеров</w:t>
            </w:r>
            <w:r w:rsidRPr="00B879E9">
              <w:rPr>
                <w:lang w:eastAsia="ar-SA"/>
              </w:rPr>
              <w:t xml:space="preserve"> Форума: кегль шрифта – не менее 12.</w:t>
            </w:r>
          </w:p>
          <w:p w14:paraId="5BEA81F7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>Программа Форума: кегль шрифта – не менее 12.</w:t>
            </w:r>
          </w:p>
          <w:p w14:paraId="4E88B699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lastRenderedPageBreak/>
              <w:t>Все продемонстрированные на Форуме презентации спикеров в формате .</w:t>
            </w:r>
            <w:r w:rsidRPr="00B879E9">
              <w:rPr>
                <w:lang w:val="en-US" w:eastAsia="ar-SA"/>
              </w:rPr>
              <w:t>pdf</w:t>
            </w:r>
            <w:r w:rsidRPr="00B879E9">
              <w:rPr>
                <w:lang w:eastAsia="ar-SA"/>
              </w:rPr>
              <w:t xml:space="preserve"> либо .</w:t>
            </w:r>
            <w:r w:rsidRPr="00B879E9">
              <w:rPr>
                <w:lang w:val="en-US" w:eastAsia="ar-SA"/>
              </w:rPr>
              <w:t>ppt</w:t>
            </w:r>
            <w:r w:rsidRPr="00B879E9">
              <w:rPr>
                <w:lang w:eastAsia="ar-SA"/>
              </w:rPr>
              <w:t xml:space="preserve"> (.</w:t>
            </w:r>
            <w:r w:rsidRPr="00B879E9">
              <w:rPr>
                <w:lang w:val="en-US" w:eastAsia="ar-SA"/>
              </w:rPr>
              <w:t>pptx</w:t>
            </w:r>
            <w:r w:rsidRPr="00B879E9">
              <w:rPr>
                <w:lang w:eastAsia="ar-SA"/>
              </w:rPr>
              <w:t>).</w:t>
            </w:r>
          </w:p>
          <w:p w14:paraId="6DD1EB90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>Видеозаписи с выступлениями всех спикеров и модераторов Форума.</w:t>
            </w:r>
          </w:p>
          <w:p w14:paraId="2946E74E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 xml:space="preserve">Скриншоты, отражающие количество подключившихся к онлайн-трансляции, а также технические характеристики онлайн-площадки. Скриншоты предоставляются на бумажном носителе и в электронном виде (на флэш-накопителе). </w:t>
            </w:r>
          </w:p>
          <w:p w14:paraId="202455B5" w14:textId="77777777" w:rsidR="006F4AAD" w:rsidRPr="00B879E9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rPr>
                <w:lang w:eastAsia="ar-SA"/>
              </w:rPr>
              <w:t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формат файла .xlsx и на бумажном носителе с подписью Исполнителя.</w:t>
            </w:r>
          </w:p>
          <w:p w14:paraId="50BDA604" w14:textId="74A7A660" w:rsidR="002418E9" w:rsidRPr="0080638B" w:rsidRDefault="006F4AAD" w:rsidP="006F4AAD">
            <w:pPr>
              <w:pStyle w:val="a5"/>
              <w:numPr>
                <w:ilvl w:val="0"/>
                <w:numId w:val="39"/>
              </w:numPr>
              <w:suppressAutoHyphens/>
              <w:spacing w:after="0"/>
              <w:ind w:left="527"/>
              <w:rPr>
                <w:lang w:eastAsia="ar-SA"/>
              </w:rPr>
            </w:pPr>
            <w:r w:rsidRPr="00B879E9">
              <w:t>Список публикаций по Форуму с приложением изображений, скриншотов страниц публикаций.</w:t>
            </w:r>
          </w:p>
        </w:tc>
      </w:tr>
    </w:tbl>
    <w:p w14:paraId="370698C0" w14:textId="131EC203" w:rsidR="002418E9" w:rsidRDefault="002418E9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05B2C7" w14:textId="77777777" w:rsidR="002418E9" w:rsidRDefault="002418E9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382F8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D2E2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574829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C4369C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C4369C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40B35429" w14:textId="4795BDAA" w:rsidR="00C4369C" w:rsidRPr="00852268" w:rsidRDefault="00C4369C" w:rsidP="006F4AAD">
      <w:pPr>
        <w:tabs>
          <w:tab w:val="left" w:pos="8505"/>
        </w:tabs>
        <w:spacing w:after="0" w:line="264" w:lineRule="auto"/>
        <w:rPr>
          <w:rFonts w:ascii="Times New Roman" w:hAnsi="Times New Roman"/>
          <w:lang w:eastAsia="ru-RU"/>
        </w:rPr>
      </w:pPr>
    </w:p>
    <w:p w14:paraId="3AB09012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2293E0F3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719"/>
        <w:gridCol w:w="1690"/>
        <w:gridCol w:w="1974"/>
        <w:gridCol w:w="1958"/>
        <w:gridCol w:w="2049"/>
        <w:gridCol w:w="888"/>
        <w:gridCol w:w="1471"/>
        <w:gridCol w:w="1423"/>
        <w:gridCol w:w="1214"/>
      </w:tblGrid>
      <w:tr w:rsidR="006F4AAD" w:rsidRPr="00BC37C0" w14:paraId="1B666464" w14:textId="77777777" w:rsidTr="006F4AAD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E299F0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DC66D5D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5E6DD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1A99266" w14:textId="77777777" w:rsidR="006F4AAD" w:rsidRPr="00BC37C0" w:rsidRDefault="006F4AAD" w:rsidP="005F5678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6228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DA9358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6F774B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EA5621A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39B167F9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5EE7DD7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95E9EC4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0DFD69C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DCF769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067340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802EA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D8A6C53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626A73B5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28E5D28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C959FC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8DD816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2A79F08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38CC3FB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14:paraId="0A47585E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15BC01" w14:textId="77777777" w:rsidR="006F4AAD" w:rsidRPr="00BC37C0" w:rsidRDefault="006F4AAD" w:rsidP="005F5678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214" w:type="dxa"/>
          </w:tcPr>
          <w:p w14:paraId="4634D1EC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278D759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022C4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664DC8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308B6E" w14:textId="77777777" w:rsidR="006F4AAD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45A0BB" w14:textId="65C2D349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32C7915A" w14:textId="493413EE" w:rsidR="006F4AAD" w:rsidRPr="00BC37C0" w:rsidRDefault="006F4AAD" w:rsidP="00C4369C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адрес СМСП/ФЛ</w:t>
            </w:r>
          </w:p>
        </w:tc>
      </w:tr>
      <w:tr w:rsidR="006F4AAD" w:rsidRPr="00BC37C0" w14:paraId="5245B2E1" w14:textId="77777777" w:rsidTr="006F4AAD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226138A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49C86C59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F17CA8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48093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D95F75F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3FA511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DAC67C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A16E927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14:paraId="5BFB7A86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9983C2C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4947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4868A4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E76E47D" w14:textId="77777777" w:rsidR="006F4AAD" w:rsidRPr="00BC37C0" w:rsidRDefault="006F4AAD" w:rsidP="005F5678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EC338F" w14:textId="77777777" w:rsidR="00C4369C" w:rsidRPr="00852268" w:rsidRDefault="00C4369C" w:rsidP="00C4369C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04EDD0F" w14:textId="0C834E36" w:rsidR="00C4369C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245C2537" w14:textId="77777777" w:rsidR="00C4369C" w:rsidRPr="00852268" w:rsidRDefault="00C4369C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/Д.В.Порохин/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305A" w14:textId="77777777" w:rsidR="006A4A24" w:rsidRDefault="006A4A24">
      <w:r>
        <w:separator/>
      </w:r>
    </w:p>
  </w:endnote>
  <w:endnote w:type="continuationSeparator" w:id="0">
    <w:p w14:paraId="5743C2AC" w14:textId="77777777" w:rsidR="006A4A24" w:rsidRDefault="006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3783" w14:textId="77777777" w:rsidR="006A4A24" w:rsidRDefault="006A4A24">
      <w:r>
        <w:separator/>
      </w:r>
    </w:p>
  </w:footnote>
  <w:footnote w:type="continuationSeparator" w:id="0">
    <w:p w14:paraId="35804DB8" w14:textId="77777777" w:rsidR="006A4A24" w:rsidRDefault="006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3029FA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772EE7"/>
    <w:multiLevelType w:val="hybridMultilevel"/>
    <w:tmpl w:val="1608B304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67362C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F70D3A"/>
    <w:multiLevelType w:val="hybridMultilevel"/>
    <w:tmpl w:val="2F10F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74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18C57D84"/>
    <w:multiLevelType w:val="multilevel"/>
    <w:tmpl w:val="DCC8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1A82257B"/>
    <w:multiLevelType w:val="hybridMultilevel"/>
    <w:tmpl w:val="44EEAA5E"/>
    <w:lvl w:ilvl="0" w:tplc="D2000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E671B7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740209"/>
    <w:multiLevelType w:val="multilevel"/>
    <w:tmpl w:val="84DA3E22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1F3A45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D0E49"/>
    <w:multiLevelType w:val="hybridMultilevel"/>
    <w:tmpl w:val="676C19B0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2A5A4A"/>
    <w:multiLevelType w:val="hybridMultilevel"/>
    <w:tmpl w:val="EC201102"/>
    <w:lvl w:ilvl="0" w:tplc="D2000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70B65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3DB5"/>
    <w:multiLevelType w:val="multilevel"/>
    <w:tmpl w:val="1F30C260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•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2A2014"/>
    <w:multiLevelType w:val="hybridMultilevel"/>
    <w:tmpl w:val="96A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01C6"/>
    <w:multiLevelType w:val="hybridMultilevel"/>
    <w:tmpl w:val="5F84DF1C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595730D2"/>
    <w:multiLevelType w:val="hybridMultilevel"/>
    <w:tmpl w:val="4B6835EA"/>
    <w:lvl w:ilvl="0" w:tplc="33B2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74F89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4F4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 w15:restartNumberingAfterBreak="0">
    <w:nsid w:val="65E4248A"/>
    <w:multiLevelType w:val="hybridMultilevel"/>
    <w:tmpl w:val="D9040588"/>
    <w:lvl w:ilvl="0" w:tplc="AF528AF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03FB5"/>
    <w:multiLevelType w:val="multilevel"/>
    <w:tmpl w:val="75268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D16499"/>
    <w:multiLevelType w:val="hybridMultilevel"/>
    <w:tmpl w:val="570A9074"/>
    <w:lvl w:ilvl="0" w:tplc="778A6DBE">
      <w:start w:val="1"/>
      <w:numFmt w:val="russianLower"/>
      <w:lvlText w:val="%1)"/>
      <w:lvlJc w:val="left"/>
      <w:pPr>
        <w:ind w:left="75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517F0"/>
    <w:multiLevelType w:val="hybridMultilevel"/>
    <w:tmpl w:val="FFC86716"/>
    <w:lvl w:ilvl="0" w:tplc="33B2A96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7"/>
  </w:num>
  <w:num w:numId="2">
    <w:abstractNumId w:val="33"/>
  </w:num>
  <w:num w:numId="3">
    <w:abstractNumId w:val="26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38"/>
  </w:num>
  <w:num w:numId="9">
    <w:abstractNumId w:val="5"/>
  </w:num>
  <w:num w:numId="10">
    <w:abstractNumId w:val="36"/>
  </w:num>
  <w:num w:numId="11">
    <w:abstractNumId w:val="41"/>
  </w:num>
  <w:num w:numId="12">
    <w:abstractNumId w:val="19"/>
  </w:num>
  <w:num w:numId="13">
    <w:abstractNumId w:val="16"/>
  </w:num>
  <w:num w:numId="14">
    <w:abstractNumId w:val="22"/>
  </w:num>
  <w:num w:numId="15">
    <w:abstractNumId w:val="35"/>
  </w:num>
  <w:num w:numId="16">
    <w:abstractNumId w:val="12"/>
  </w:num>
  <w:num w:numId="17">
    <w:abstractNumId w:val="30"/>
  </w:num>
  <w:num w:numId="18">
    <w:abstractNumId w:val="10"/>
  </w:num>
  <w:num w:numId="19">
    <w:abstractNumId w:val="34"/>
  </w:num>
  <w:num w:numId="20">
    <w:abstractNumId w:val="28"/>
  </w:num>
  <w:num w:numId="21">
    <w:abstractNumId w:val="15"/>
  </w:num>
  <w:num w:numId="22">
    <w:abstractNumId w:val="8"/>
  </w:num>
  <w:num w:numId="23">
    <w:abstractNumId w:val="3"/>
  </w:num>
  <w:num w:numId="24">
    <w:abstractNumId w:val="9"/>
  </w:num>
  <w:num w:numId="25">
    <w:abstractNumId w:val="20"/>
  </w:num>
  <w:num w:numId="26">
    <w:abstractNumId w:val="25"/>
  </w:num>
  <w:num w:numId="27">
    <w:abstractNumId w:val="14"/>
  </w:num>
  <w:num w:numId="28">
    <w:abstractNumId w:val="39"/>
  </w:num>
  <w:num w:numId="29">
    <w:abstractNumId w:val="4"/>
  </w:num>
  <w:num w:numId="30">
    <w:abstractNumId w:val="31"/>
  </w:num>
  <w:num w:numId="31">
    <w:abstractNumId w:val="18"/>
  </w:num>
  <w:num w:numId="32">
    <w:abstractNumId w:val="40"/>
  </w:num>
  <w:num w:numId="33">
    <w:abstractNumId w:val="27"/>
  </w:num>
  <w:num w:numId="34">
    <w:abstractNumId w:val="29"/>
  </w:num>
  <w:num w:numId="35">
    <w:abstractNumId w:val="6"/>
  </w:num>
  <w:num w:numId="36">
    <w:abstractNumId w:val="17"/>
  </w:num>
  <w:num w:numId="37">
    <w:abstractNumId w:val="23"/>
  </w:num>
  <w:num w:numId="38">
    <w:abstractNumId w:val="24"/>
  </w:num>
  <w:num w:numId="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8E9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17D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A24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AAD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255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69C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A7697"/>
    <w:rPr>
      <w:sz w:val="16"/>
      <w:szCs w:val="16"/>
    </w:rPr>
  </w:style>
  <w:style w:type="paragraph" w:styleId="ae">
    <w:name w:val="annotation text"/>
    <w:basedOn w:val="a"/>
    <w:link w:val="af"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  <w:style w:type="paragraph" w:styleId="af6">
    <w:name w:val="No Spacing"/>
    <w:uiPriority w:val="1"/>
    <w:qFormat/>
    <w:rsid w:val="002418E9"/>
    <w:pPr>
      <w:suppressAutoHyphens/>
    </w:pPr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3518</Words>
  <Characters>25569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8</cp:revision>
  <cp:lastPrinted>2020-07-09T04:22:00Z</cp:lastPrinted>
  <dcterms:created xsi:type="dcterms:W3CDTF">2020-09-16T19:21:00Z</dcterms:created>
  <dcterms:modified xsi:type="dcterms:W3CDTF">2020-10-14T06:41:00Z</dcterms:modified>
</cp:coreProperties>
</file>